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240" w:before="0" w:after="0"/>
        <w:ind w:firstLine="708"/>
        <w:jc w:val="right"/>
        <w:rPr>
          <w:rFonts w:ascii="Liberation Serif" w:hAnsi="Liberation Serif" w:eastAsia="Times New Roman" w:cs="Liberation Serif"/>
          <w:sz w:val="24"/>
          <w:szCs w:val="24"/>
          <w:lang w:eastAsia="ru-RU"/>
        </w:rPr>
      </w:pP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 xml:space="preserve">«Приложение № 2 </w:t>
      </w:r>
    </w:p>
    <w:p>
      <w:pPr>
        <w:pStyle w:val="Normal"/>
        <w:spacing w:lineRule="atLeast" w:line="240" w:before="0" w:after="0"/>
        <w:ind w:firstLine="708"/>
        <w:jc w:val="right"/>
        <w:rPr>
          <w:rFonts w:ascii="Liberation Serif" w:hAnsi="Liberation Serif" w:eastAsia="Times New Roman" w:cs="Liberation Serif"/>
          <w:sz w:val="24"/>
          <w:szCs w:val="24"/>
          <w:lang w:eastAsia="ru-RU"/>
        </w:rPr>
      </w:pP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>к муниципальной программе</w:t>
      </w:r>
    </w:p>
    <w:p>
      <w:pPr>
        <w:pStyle w:val="Normal"/>
        <w:spacing w:lineRule="atLeast" w:line="240" w:before="0" w:after="0"/>
        <w:ind w:firstLine="708"/>
        <w:jc w:val="right"/>
        <w:rPr>
          <w:rFonts w:ascii="Liberation Serif" w:hAnsi="Liberation Serif" w:eastAsia="Times New Roman" w:cs="Liberation Serif"/>
          <w:sz w:val="24"/>
          <w:szCs w:val="24"/>
          <w:lang w:eastAsia="ru-RU"/>
        </w:rPr>
      </w:pP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>Тугулымского муниципального округа</w:t>
      </w:r>
    </w:p>
    <w:p>
      <w:pPr>
        <w:pStyle w:val="Normal"/>
        <w:spacing w:lineRule="atLeast" w:line="240" w:before="0" w:after="0"/>
        <w:ind w:firstLine="708"/>
        <w:jc w:val="right"/>
        <w:rPr>
          <w:rFonts w:ascii="Liberation Serif" w:hAnsi="Liberation Serif" w:eastAsia="Times New Roman" w:cs="Liberation Serif"/>
          <w:sz w:val="24"/>
          <w:szCs w:val="24"/>
          <w:lang w:eastAsia="ru-RU"/>
        </w:rPr>
      </w:pP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 xml:space="preserve">«Обеспечение общественной безопасности на территории </w:t>
      </w:r>
    </w:p>
    <w:p>
      <w:pPr>
        <w:pStyle w:val="Normal"/>
        <w:spacing w:lineRule="atLeast" w:line="240" w:before="0" w:after="0"/>
        <w:ind w:firstLine="708"/>
        <w:jc w:val="right"/>
        <w:rPr>
          <w:rFonts w:ascii="Liberation Serif" w:hAnsi="Liberation Serif" w:eastAsia="Times New Roman" w:cs="Liberation Serif"/>
          <w:sz w:val="24"/>
          <w:szCs w:val="24"/>
          <w:lang w:eastAsia="ru-RU"/>
        </w:rPr>
      </w:pP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>Тугулымского муниципального округа до 2029 года»</w:t>
      </w:r>
    </w:p>
    <w:p>
      <w:pPr>
        <w:pStyle w:val="Normal"/>
        <w:spacing w:lineRule="atLeast" w:line="240" w:before="0" w:after="0"/>
        <w:ind w:firstLine="708"/>
        <w:jc w:val="both"/>
        <w:rPr>
          <w:rFonts w:ascii="Liberation Serif" w:hAnsi="Liberation Serif" w:eastAsia="Times New Roman" w:cs="Liberation Serif"/>
          <w:sz w:val="24"/>
          <w:szCs w:val="24"/>
          <w:lang w:eastAsia="ru-RU"/>
        </w:rPr>
      </w:pP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tLeast" w:line="240" w:before="0" w:after="0"/>
        <w:ind w:firstLine="708"/>
        <w:jc w:val="center"/>
        <w:rPr>
          <w:rFonts w:ascii="Liberation Serif" w:hAnsi="Liberation Serif" w:eastAsia="Times New Roman" w:cs="Liberation Serif"/>
          <w:b/>
          <w:bCs/>
          <w:sz w:val="24"/>
          <w:szCs w:val="24"/>
          <w:lang w:eastAsia="ru-RU"/>
        </w:rPr>
      </w:pPr>
      <w:r>
        <w:rPr>
          <w:rFonts w:eastAsia="Times New Roman" w:cs="Liberation Serif" w:ascii="Liberation Serif" w:hAnsi="Liberation Serif"/>
          <w:b/>
          <w:bCs/>
          <w:sz w:val="24"/>
          <w:szCs w:val="24"/>
          <w:lang w:eastAsia="ru-RU"/>
        </w:rPr>
        <w:t>План мероприятий</w:t>
      </w:r>
    </w:p>
    <w:p>
      <w:pPr>
        <w:pStyle w:val="Normal"/>
        <w:spacing w:lineRule="atLeast" w:line="240" w:before="0" w:after="0"/>
        <w:ind w:firstLine="708"/>
        <w:jc w:val="center"/>
        <w:rPr>
          <w:rFonts w:ascii="Liberation Serif" w:hAnsi="Liberation Serif" w:eastAsia="Times New Roman" w:cs="Liberation Serif"/>
          <w:b/>
          <w:bCs/>
          <w:sz w:val="24"/>
          <w:szCs w:val="24"/>
          <w:lang w:eastAsia="ru-RU"/>
        </w:rPr>
      </w:pPr>
      <w:r>
        <w:rPr>
          <w:rFonts w:eastAsia="Times New Roman" w:cs="Liberation Serif" w:ascii="Liberation Serif" w:hAnsi="Liberation Serif"/>
          <w:b/>
          <w:bCs/>
          <w:sz w:val="24"/>
          <w:szCs w:val="24"/>
          <w:lang w:eastAsia="ru-RU"/>
        </w:rPr>
        <w:t>по выполнению муниципальной программы Тугулымского муниципального округа</w:t>
      </w:r>
    </w:p>
    <w:p>
      <w:pPr>
        <w:pStyle w:val="Normal"/>
        <w:spacing w:lineRule="atLeast" w:line="240" w:before="0" w:after="0"/>
        <w:ind w:firstLine="708"/>
        <w:jc w:val="center"/>
        <w:rPr>
          <w:rFonts w:ascii="Liberation Serif" w:hAnsi="Liberation Serif" w:eastAsia="Times New Roman" w:cs="Liberation Serif"/>
          <w:b/>
          <w:bCs/>
          <w:sz w:val="24"/>
          <w:szCs w:val="24"/>
          <w:lang w:eastAsia="ru-RU"/>
        </w:rPr>
      </w:pPr>
      <w:r>
        <w:rPr>
          <w:rFonts w:eastAsia="Times New Roman" w:cs="Liberation Serif" w:ascii="Liberation Serif" w:hAnsi="Liberation Serif"/>
          <w:b/>
          <w:bCs/>
          <w:sz w:val="24"/>
          <w:szCs w:val="24"/>
          <w:lang w:eastAsia="ru-RU"/>
        </w:rPr>
        <w:t>«Обеспечение общественной безопасности на территории Тугулымского муниципального округа до 2029 года»</w:t>
      </w:r>
    </w:p>
    <w:tbl>
      <w:tblPr>
        <w:tblW w:w="14775" w:type="dxa"/>
        <w:jc w:val="left"/>
        <w:tblInd w:w="75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4a0" w:noHBand="0" w:noVBand="1" w:firstColumn="1" w:lastRow="0" w:lastColumn="0" w:firstRow="1"/>
      </w:tblPr>
      <w:tblGrid>
        <w:gridCol w:w="849"/>
        <w:gridCol w:w="3548"/>
        <w:gridCol w:w="985"/>
        <w:gridCol w:w="993"/>
        <w:gridCol w:w="991"/>
        <w:gridCol w:w="993"/>
        <w:gridCol w:w="993"/>
        <w:gridCol w:w="991"/>
        <w:gridCol w:w="1132"/>
        <w:gridCol w:w="3300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N   </w:t>
              <w:br/>
              <w:t>строки</w:t>
            </w:r>
          </w:p>
        </w:tc>
        <w:tc>
          <w:tcPr>
            <w:tcW w:w="3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Наименование мероприятия/</w:t>
              <w:br/>
              <w:t>Источники расходов на финансирование</w:t>
            </w:r>
          </w:p>
        </w:tc>
        <w:tc>
          <w:tcPr>
            <w:tcW w:w="70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Объем расходов на выполнение мероприятия за счет     </w:t>
              <w:br/>
              <w:t xml:space="preserve">   всех источников ресурсного обеспечения, тыс. рублей</w:t>
            </w:r>
          </w:p>
        </w:tc>
        <w:tc>
          <w:tcPr>
            <w:tcW w:w="3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Номер строки целевых   </w:t>
              <w:br/>
              <w:t>показателей, на достижение</w:t>
              <w:br/>
              <w:t xml:space="preserve">   которых направлены  </w:t>
              <w:br/>
              <w:t xml:space="preserve"> мероприятия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35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2024</w:t>
              <w:br/>
              <w:t>год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2025</w:t>
            </w:r>
          </w:p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2026</w:t>
            </w:r>
          </w:p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2027</w:t>
            </w:r>
          </w:p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2028</w:t>
            </w:r>
          </w:p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2029</w:t>
            </w:r>
          </w:p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3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ВСЕГО ПО МУНИЦИПАЛЬНОЙ</w:t>
              <w:br/>
              <w:t>ПРОГРАММЕ, В ТОМ ЧИСЛЕ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2986,6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173,6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766,0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774,0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774,0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2986,6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173,6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766,0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774,0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774,0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Прочие нужды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2986,6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173,6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766,0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774,0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774,0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1.  Прочие нужды</w:t>
            </w:r>
          </w:p>
        </w:tc>
      </w:tr>
      <w:tr>
        <w:trPr>
          <w:trHeight w:val="63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2986,6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173,6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766,0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774,0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774,0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2986,6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173,6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766,0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774,0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774,0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x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Мероприятие 1.</w:t>
            </w:r>
          </w:p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Профилактика правонарушений на территории Тугулымского муниципального округа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173,6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3,4,5,6,7,8,9,10,11,13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173,6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1) Изготовление информационных материалов по профилактике правонарушений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10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2) Информирование о работе субъектов профилактики в средствах массовой информации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11</w:t>
            </w:r>
          </w:p>
        </w:tc>
      </w:tr>
      <w:tr>
        <w:trPr>
          <w:trHeight w:val="541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3) </w:t>
            </w:r>
            <w:bookmarkStart w:id="0" w:name="_Hlk188629944"/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Приобретение, установка, монтаж систем видеонаблюдения в образовательных учреждениях, учреждениях культуры, в местах массового пребывания людей</w:t>
            </w:r>
            <w:bookmarkEnd w:id="0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1158,6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133,6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3,4,13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1158,6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133,6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4) Приобретение материалов для уголков безопасности в образовательных учреждениях, учреждениях культуры и учреждений социального обслуживания населения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7,8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5) </w:t>
            </w:r>
            <w:bookmarkStart w:id="1" w:name="_Hlk188629931"/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Обеспечение деятельности общественных формирований</w:t>
            </w:r>
            <w:bookmarkEnd w:id="1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5,6,9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Мероприятие 2.</w:t>
            </w:r>
          </w:p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Организация и проведение мероприятий по противодействию коррупции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16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1) </w:t>
            </w:r>
            <w:bookmarkStart w:id="2" w:name="_Hlk193802545"/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Изготовление и тиражирование материалов антикоррупционной направленности</w:t>
            </w:r>
            <w:bookmarkEnd w:id="2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16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Мероприятие 3.</w:t>
            </w:r>
          </w:p>
          <w:p>
            <w:pPr>
              <w:pStyle w:val="Normal"/>
              <w:spacing w:lineRule="atLeast" w:line="240" w:before="0" w:after="0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bookmarkStart w:id="3" w:name="_Hlk193802669"/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Разработка технического задания по внедрению аппаратно-программного комплекса «Безопасный город»</w:t>
            </w:r>
            <w:bookmarkEnd w:id="3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3,4,5</w:t>
            </w:r>
          </w:p>
        </w:tc>
      </w:tr>
      <w:tr>
        <w:trPr>
          <w:trHeight w:val="16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240" w:before="0" w:after="0"/>
              <w:jc w:val="both"/>
              <w:rPr>
                <w:rFonts w:ascii="Liberation Serif" w:hAnsi="Liberation Serif" w:eastAsia="Times New Roman" w:cs="Liberation Serif"/>
                <w:sz w:val="24"/>
                <w:szCs w:val="24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х</w:t>
            </w:r>
          </w:p>
        </w:tc>
      </w:tr>
    </w:tbl>
    <w:p>
      <w:pPr>
        <w:pStyle w:val="Normal"/>
        <w:spacing w:lineRule="atLeast" w:line="240" w:before="0" w:after="0"/>
        <w:jc w:val="right"/>
        <w:rPr>
          <w:rFonts w:ascii="Liberation Serif" w:hAnsi="Liberation Serif" w:eastAsia="Times New Roman" w:cs="Liberation Serif"/>
          <w:sz w:val="24"/>
          <w:szCs w:val="24"/>
          <w:lang w:eastAsia="ru-RU"/>
        </w:rPr>
      </w:pPr>
      <w:r>
        <w:rPr>
          <w:rFonts w:eastAsia="Times New Roman" w:cs="Liberation Serif" w:ascii="Liberation Serif" w:hAnsi="Liberation Serif"/>
          <w:sz w:val="24"/>
          <w:szCs w:val="24"/>
          <w:lang w:eastAsia="ru-RU"/>
        </w:rPr>
        <w:t>».</w:t>
      </w:r>
    </w:p>
    <w:sectPr>
      <w:type w:val="nextPage"/>
      <w:pgSz w:orient="landscape" w:w="16838" w:h="11906"/>
      <w:pgMar w:left="1134" w:right="959" w:gutter="0" w:header="0" w:top="63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323c3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Application>LibreOffice/25.8.4.2$Linux_X86_64 LibreOffice_project/290daaa01b999472f0c7a3890eb6a550fd74c6df</Application>
  <AppVersion>15.0000</AppVersion>
  <Pages>3</Pages>
  <Words>456</Words>
  <Characters>2601</Characters>
  <CharactersWithSpaces>3051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2024-10-21T06:56:00Z</dcterms:created>
  <dc:creator>Ольга Шилкова</dc:creator>
  <dc:description/>
  <dc:language>ru-RU</dc:language>
  <cp:lastModifiedBy/>
  <cp:lastPrinted>2026-03-24T03:49:00Z</cp:lastPrinted>
  <dcterms:modified xsi:type="dcterms:W3CDTF">2026-03-24T10:40:24Z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